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240" w:rsidRDefault="006D0240" w:rsidP="006D0240">
      <w:pPr>
        <w:spacing w:after="25" w:line="472" w:lineRule="auto"/>
        <w:ind w:left="1172" w:right="887" w:firstLine="0"/>
        <w:jc w:val="left"/>
      </w:pPr>
      <w:r>
        <w:rPr>
          <w:rFonts w:ascii="Arial" w:eastAsia="Arial" w:hAnsi="Arial" w:cs="Arial"/>
          <w:b/>
          <w:color w:val="C00000"/>
        </w:rPr>
        <w:t xml:space="preserve">Памятка по развитию толерантности Пути преодоления конфликтов между людьми: </w:t>
      </w:r>
    </w:p>
    <w:p w:rsidR="006D0240" w:rsidRDefault="006D0240" w:rsidP="006D0240">
      <w:pPr>
        <w:numPr>
          <w:ilvl w:val="0"/>
          <w:numId w:val="1"/>
        </w:numPr>
        <w:ind w:left="646" w:right="106" w:hanging="300"/>
      </w:pPr>
      <w:r>
        <w:t xml:space="preserve">Уважай собеседника.  </w:t>
      </w:r>
    </w:p>
    <w:p w:rsidR="006D0240" w:rsidRDefault="006D0240" w:rsidP="006D0240">
      <w:pPr>
        <w:numPr>
          <w:ilvl w:val="0"/>
          <w:numId w:val="1"/>
        </w:numPr>
        <w:ind w:left="646" w:right="106" w:hanging="300"/>
      </w:pPr>
      <w:r>
        <w:t xml:space="preserve">Старайся понять то, о чем говорят другие. </w:t>
      </w:r>
    </w:p>
    <w:p w:rsidR="006D0240" w:rsidRDefault="006D0240" w:rsidP="006D0240">
      <w:pPr>
        <w:numPr>
          <w:ilvl w:val="0"/>
          <w:numId w:val="1"/>
        </w:numPr>
        <w:ind w:left="646" w:right="106" w:hanging="300"/>
      </w:pPr>
      <w:r>
        <w:t xml:space="preserve">Отстаивай свое мнение тактично.  </w:t>
      </w:r>
    </w:p>
    <w:p w:rsidR="006D0240" w:rsidRDefault="006D0240" w:rsidP="006D0240">
      <w:pPr>
        <w:numPr>
          <w:ilvl w:val="0"/>
          <w:numId w:val="1"/>
        </w:numPr>
        <w:ind w:left="646" w:right="106" w:hanging="300"/>
      </w:pPr>
      <w:r>
        <w:t xml:space="preserve">Ищи лучшие аргументы.  </w:t>
      </w:r>
    </w:p>
    <w:p w:rsidR="006D0240" w:rsidRDefault="006D0240" w:rsidP="006D0240">
      <w:pPr>
        <w:numPr>
          <w:ilvl w:val="0"/>
          <w:numId w:val="1"/>
        </w:numPr>
        <w:ind w:left="646" w:right="106" w:hanging="300"/>
      </w:pPr>
      <w:r>
        <w:t xml:space="preserve">Будь справедливым, готовым принять правоту другого. </w:t>
      </w:r>
    </w:p>
    <w:p w:rsidR="006D0240" w:rsidRDefault="006D0240" w:rsidP="006D0240">
      <w:pPr>
        <w:numPr>
          <w:ilvl w:val="0"/>
          <w:numId w:val="1"/>
        </w:numPr>
        <w:ind w:left="646" w:right="106" w:hanging="300"/>
      </w:pPr>
      <w:r>
        <w:t xml:space="preserve">Стремись учитывать интересы других. </w:t>
      </w:r>
    </w:p>
    <w:p w:rsidR="006D0240" w:rsidRDefault="006D0240" w:rsidP="006D0240">
      <w:pPr>
        <w:spacing w:after="314" w:line="259" w:lineRule="auto"/>
        <w:ind w:left="253" w:right="0" w:firstLine="0"/>
        <w:jc w:val="center"/>
      </w:pPr>
      <w:r>
        <w:rPr>
          <w:rFonts w:ascii="Arial" w:eastAsia="Arial" w:hAnsi="Arial" w:cs="Arial"/>
          <w:b/>
          <w:color w:val="C00000"/>
        </w:rPr>
        <w:t xml:space="preserve">Правила толерантного общения: </w:t>
      </w:r>
    </w:p>
    <w:p w:rsidR="006D0240" w:rsidRDefault="006D0240" w:rsidP="006D0240">
      <w:pPr>
        <w:numPr>
          <w:ilvl w:val="0"/>
          <w:numId w:val="2"/>
        </w:numPr>
        <w:ind w:left="766" w:right="106" w:hanging="420"/>
      </w:pPr>
      <w:r>
        <w:t xml:space="preserve">Научись понимать другого человека. </w:t>
      </w:r>
    </w:p>
    <w:p w:rsidR="006D0240" w:rsidRDefault="006D0240" w:rsidP="006D0240">
      <w:pPr>
        <w:numPr>
          <w:ilvl w:val="0"/>
          <w:numId w:val="2"/>
        </w:numPr>
        <w:ind w:left="766" w:right="106" w:hanging="420"/>
      </w:pPr>
      <w:r>
        <w:t xml:space="preserve">Научись прощать.  </w:t>
      </w:r>
    </w:p>
    <w:p w:rsidR="006D0240" w:rsidRDefault="006D0240" w:rsidP="006D0240">
      <w:pPr>
        <w:numPr>
          <w:ilvl w:val="0"/>
          <w:numId w:val="2"/>
        </w:numPr>
        <w:ind w:left="766" w:right="106" w:hanging="420"/>
      </w:pPr>
      <w:r>
        <w:t xml:space="preserve">Будь терпимым к чужому мнению. </w:t>
      </w:r>
    </w:p>
    <w:p w:rsidR="006D0240" w:rsidRDefault="006D0240" w:rsidP="006D0240">
      <w:pPr>
        <w:numPr>
          <w:ilvl w:val="0"/>
          <w:numId w:val="2"/>
        </w:numPr>
        <w:ind w:left="766" w:right="106" w:hanging="420"/>
      </w:pPr>
      <w:r>
        <w:t xml:space="preserve">Уважай пожилых людей.  </w:t>
      </w:r>
    </w:p>
    <w:p w:rsidR="006D0240" w:rsidRDefault="006D0240" w:rsidP="006D0240">
      <w:pPr>
        <w:numPr>
          <w:ilvl w:val="0"/>
          <w:numId w:val="2"/>
        </w:numPr>
        <w:ind w:left="766" w:right="106" w:hanging="420"/>
      </w:pPr>
      <w:r>
        <w:t xml:space="preserve">Умей слышать и слушать.  </w:t>
      </w:r>
    </w:p>
    <w:p w:rsidR="006D0240" w:rsidRDefault="006D0240" w:rsidP="006D0240">
      <w:pPr>
        <w:numPr>
          <w:ilvl w:val="0"/>
          <w:numId w:val="2"/>
        </w:numPr>
        <w:ind w:left="766" w:right="106" w:hanging="420"/>
      </w:pPr>
      <w:r>
        <w:t xml:space="preserve">Умей дать совет, выслушать совет другого человека. </w:t>
      </w:r>
    </w:p>
    <w:p w:rsidR="006D0240" w:rsidRDefault="006D0240" w:rsidP="006D0240">
      <w:pPr>
        <w:numPr>
          <w:ilvl w:val="0"/>
          <w:numId w:val="2"/>
        </w:numPr>
        <w:ind w:left="766" w:right="106" w:hanging="420"/>
      </w:pPr>
      <w:r>
        <w:t xml:space="preserve">Прислушивайся к мнению старших.  </w:t>
      </w:r>
    </w:p>
    <w:p w:rsidR="006D0240" w:rsidRDefault="006D0240" w:rsidP="006D0240">
      <w:pPr>
        <w:numPr>
          <w:ilvl w:val="0"/>
          <w:numId w:val="2"/>
        </w:numPr>
        <w:ind w:left="766" w:right="106" w:hanging="420"/>
      </w:pPr>
      <w:r>
        <w:t xml:space="preserve">Не повышай голос на другого человека. </w:t>
      </w:r>
    </w:p>
    <w:p w:rsidR="006D0240" w:rsidRDefault="006D0240" w:rsidP="006D0240">
      <w:pPr>
        <w:numPr>
          <w:ilvl w:val="0"/>
          <w:numId w:val="2"/>
        </w:numPr>
        <w:ind w:left="766" w:right="106" w:hanging="420"/>
      </w:pPr>
      <w:r>
        <w:t xml:space="preserve">Будь милосердным.  </w:t>
      </w:r>
    </w:p>
    <w:p w:rsidR="006D0240" w:rsidRDefault="006D0240" w:rsidP="006D0240">
      <w:pPr>
        <w:numPr>
          <w:ilvl w:val="0"/>
          <w:numId w:val="2"/>
        </w:numPr>
        <w:ind w:left="766" w:right="106" w:hanging="420"/>
      </w:pPr>
      <w:r>
        <w:t xml:space="preserve">Принимай людей такими, какие они есть.  </w:t>
      </w:r>
    </w:p>
    <w:p w:rsidR="006D0240" w:rsidRDefault="006D0240" w:rsidP="006D0240">
      <w:pPr>
        <w:numPr>
          <w:ilvl w:val="0"/>
          <w:numId w:val="2"/>
        </w:numPr>
        <w:ind w:left="766" w:right="106" w:hanging="420"/>
      </w:pPr>
      <w:r>
        <w:t xml:space="preserve">Проявляй терпимость к чужим мнениям, верованиям, поведению. </w:t>
      </w:r>
    </w:p>
    <w:p w:rsidR="006D0240" w:rsidRDefault="006D0240" w:rsidP="006D0240">
      <w:pPr>
        <w:numPr>
          <w:ilvl w:val="0"/>
          <w:numId w:val="2"/>
        </w:numPr>
        <w:ind w:left="766" w:right="106" w:hanging="420"/>
      </w:pPr>
      <w:r>
        <w:t xml:space="preserve">Уважай права другого человека.  </w:t>
      </w:r>
    </w:p>
    <w:p w:rsidR="006D0240" w:rsidRDefault="006D0240" w:rsidP="006D0240">
      <w:pPr>
        <w:numPr>
          <w:ilvl w:val="0"/>
          <w:numId w:val="2"/>
        </w:numPr>
        <w:ind w:left="766" w:right="106" w:hanging="420"/>
      </w:pPr>
      <w:r>
        <w:t xml:space="preserve">Сотрудничай с родителями, гордись ими.  </w:t>
      </w:r>
    </w:p>
    <w:p w:rsidR="0020749B" w:rsidRDefault="006D0240" w:rsidP="006D0240">
      <w:pPr>
        <w:rPr>
          <w:rFonts w:ascii="Arial" w:eastAsia="Arial" w:hAnsi="Arial" w:cs="Arial"/>
          <w:b/>
          <w:color w:val="C00000"/>
        </w:rPr>
      </w:pPr>
      <w:r>
        <w:rPr>
          <w:rFonts w:ascii="Calibri" w:eastAsia="Calibri" w:hAnsi="Calibri" w:cs="Calibri"/>
          <w:sz w:val="22"/>
        </w:rPr>
        <w:tab/>
      </w:r>
      <w:r>
        <w:rPr>
          <w:rFonts w:ascii="Arial" w:eastAsia="Arial" w:hAnsi="Arial" w:cs="Arial"/>
          <w:b/>
          <w:color w:val="C00000"/>
        </w:rPr>
        <w:t xml:space="preserve">И </w:t>
      </w:r>
      <w:r>
        <w:rPr>
          <w:rFonts w:ascii="Arial" w:eastAsia="Arial" w:hAnsi="Arial" w:cs="Arial"/>
          <w:b/>
          <w:color w:val="C00000"/>
        </w:rPr>
        <w:tab/>
        <w:t xml:space="preserve">тогда </w:t>
      </w:r>
      <w:r>
        <w:rPr>
          <w:rFonts w:ascii="Arial" w:eastAsia="Arial" w:hAnsi="Arial" w:cs="Arial"/>
          <w:b/>
          <w:color w:val="C00000"/>
        </w:rPr>
        <w:tab/>
        <w:t xml:space="preserve">твоя </w:t>
      </w:r>
      <w:r>
        <w:rPr>
          <w:rFonts w:ascii="Arial" w:eastAsia="Arial" w:hAnsi="Arial" w:cs="Arial"/>
          <w:b/>
          <w:color w:val="C00000"/>
        </w:rPr>
        <w:tab/>
        <w:t xml:space="preserve">жизнь </w:t>
      </w:r>
      <w:r>
        <w:rPr>
          <w:rFonts w:ascii="Arial" w:eastAsia="Arial" w:hAnsi="Arial" w:cs="Arial"/>
          <w:b/>
          <w:color w:val="C00000"/>
        </w:rPr>
        <w:tab/>
        <w:t xml:space="preserve">изменится </w:t>
      </w:r>
      <w:r>
        <w:rPr>
          <w:rFonts w:ascii="Arial" w:eastAsia="Arial" w:hAnsi="Arial" w:cs="Arial"/>
          <w:b/>
          <w:color w:val="C00000"/>
        </w:rPr>
        <w:tab/>
        <w:t xml:space="preserve">к </w:t>
      </w:r>
      <w:r>
        <w:rPr>
          <w:rFonts w:ascii="Arial" w:eastAsia="Arial" w:hAnsi="Arial" w:cs="Arial"/>
          <w:b/>
          <w:color w:val="C00000"/>
        </w:rPr>
        <w:tab/>
        <w:t>лучшему!</w:t>
      </w:r>
    </w:p>
    <w:p w:rsidR="00CE2D39" w:rsidRDefault="00CE2D39" w:rsidP="006D0240">
      <w:bookmarkStart w:id="0" w:name="_GoBack"/>
      <w:r>
        <w:rPr>
          <w:noProof/>
        </w:rPr>
        <w:lastRenderedPageBreak/>
        <w:drawing>
          <wp:inline distT="0" distB="0" distL="0" distR="0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11-011-Uvazheni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E2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51A90"/>
    <w:multiLevelType w:val="hybridMultilevel"/>
    <w:tmpl w:val="9F3654FA"/>
    <w:lvl w:ilvl="0" w:tplc="6A0E18A6">
      <w:start w:val="1"/>
      <w:numFmt w:val="decimal"/>
      <w:lvlText w:val="%1)"/>
      <w:lvlJc w:val="left"/>
      <w:pPr>
        <w:ind w:left="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8B6FC50">
      <w:start w:val="1"/>
      <w:numFmt w:val="lowerLetter"/>
      <w:lvlText w:val="%2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2BCD758">
      <w:start w:val="1"/>
      <w:numFmt w:val="lowerRoman"/>
      <w:lvlText w:val="%3"/>
      <w:lvlJc w:val="left"/>
      <w:pPr>
        <w:ind w:left="1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3248028">
      <w:start w:val="1"/>
      <w:numFmt w:val="decimal"/>
      <w:lvlText w:val="%4"/>
      <w:lvlJc w:val="left"/>
      <w:pPr>
        <w:ind w:left="2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57897D8">
      <w:start w:val="1"/>
      <w:numFmt w:val="lowerLetter"/>
      <w:lvlText w:val="%5"/>
      <w:lvlJc w:val="left"/>
      <w:pPr>
        <w:ind w:left="3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D1ED276">
      <w:start w:val="1"/>
      <w:numFmt w:val="lowerRoman"/>
      <w:lvlText w:val="%6"/>
      <w:lvlJc w:val="left"/>
      <w:pPr>
        <w:ind w:left="3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FF86194">
      <w:start w:val="1"/>
      <w:numFmt w:val="decimal"/>
      <w:lvlText w:val="%7"/>
      <w:lvlJc w:val="left"/>
      <w:pPr>
        <w:ind w:left="4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062F8FA">
      <w:start w:val="1"/>
      <w:numFmt w:val="lowerLetter"/>
      <w:lvlText w:val="%8"/>
      <w:lvlJc w:val="left"/>
      <w:pPr>
        <w:ind w:left="5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44EDB04">
      <w:start w:val="1"/>
      <w:numFmt w:val="lowerRoman"/>
      <w:lvlText w:val="%9"/>
      <w:lvlJc w:val="left"/>
      <w:pPr>
        <w:ind w:left="6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9F72823"/>
    <w:multiLevelType w:val="hybridMultilevel"/>
    <w:tmpl w:val="0CD49FE6"/>
    <w:lvl w:ilvl="0" w:tplc="AEFC8324">
      <w:start w:val="1"/>
      <w:numFmt w:val="decimal"/>
      <w:lvlText w:val="%1."/>
      <w:lvlJc w:val="left"/>
      <w:pPr>
        <w:ind w:left="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61AA2CBE">
      <w:start w:val="1"/>
      <w:numFmt w:val="lowerLetter"/>
      <w:lvlText w:val="%2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BA8E86BE">
      <w:start w:val="1"/>
      <w:numFmt w:val="lowerRoman"/>
      <w:lvlText w:val="%3"/>
      <w:lvlJc w:val="left"/>
      <w:pPr>
        <w:ind w:left="1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CDCEE508">
      <w:start w:val="1"/>
      <w:numFmt w:val="decimal"/>
      <w:lvlText w:val="%4"/>
      <w:lvlJc w:val="left"/>
      <w:pPr>
        <w:ind w:left="2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201E7788">
      <w:start w:val="1"/>
      <w:numFmt w:val="lowerLetter"/>
      <w:lvlText w:val="%5"/>
      <w:lvlJc w:val="left"/>
      <w:pPr>
        <w:ind w:left="3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345ABE1C">
      <w:start w:val="1"/>
      <w:numFmt w:val="lowerRoman"/>
      <w:lvlText w:val="%6"/>
      <w:lvlJc w:val="left"/>
      <w:pPr>
        <w:ind w:left="3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BA12E9D0">
      <w:start w:val="1"/>
      <w:numFmt w:val="decimal"/>
      <w:lvlText w:val="%7"/>
      <w:lvlJc w:val="left"/>
      <w:pPr>
        <w:ind w:left="4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96EA0E56">
      <w:start w:val="1"/>
      <w:numFmt w:val="lowerLetter"/>
      <w:lvlText w:val="%8"/>
      <w:lvlJc w:val="left"/>
      <w:pPr>
        <w:ind w:left="5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4768AF3A">
      <w:start w:val="1"/>
      <w:numFmt w:val="lowerRoman"/>
      <w:lvlText w:val="%9"/>
      <w:lvlJc w:val="left"/>
      <w:pPr>
        <w:ind w:left="6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162"/>
    <w:rsid w:val="0020749B"/>
    <w:rsid w:val="006A0162"/>
    <w:rsid w:val="006D0240"/>
    <w:rsid w:val="00CE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D93E8E-A3AD-46BB-8812-1756DB05B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240"/>
    <w:pPr>
      <w:spacing w:after="256" w:line="271" w:lineRule="auto"/>
      <w:ind w:left="371" w:right="121" w:hanging="10"/>
      <w:jc w:val="both"/>
    </w:pPr>
    <w:rPr>
      <w:rFonts w:ascii="Times New Roman" w:eastAsia="Times New Roman" w:hAnsi="Times New Roman" w:cs="Times New Roman"/>
      <w:color w:val="000000"/>
      <w:sz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Company>SPecialiST RePack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</cp:lastModifiedBy>
  <cp:revision>4</cp:revision>
  <dcterms:created xsi:type="dcterms:W3CDTF">2020-12-22T07:41:00Z</dcterms:created>
  <dcterms:modified xsi:type="dcterms:W3CDTF">2020-12-22T10:21:00Z</dcterms:modified>
</cp:coreProperties>
</file>